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95ye10urdaoh" w:id="0"/>
      <w:bookmarkEnd w:id="0"/>
      <w:r w:rsidDel="00000000" w:rsidR="00000000" w:rsidRPr="00000000">
        <w:rPr>
          <w:rtl w:val="0"/>
        </w:rPr>
        <w:t xml:space="preserve">Advert Submission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email this form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jobs@sunnycoastjobs.com</w:t>
        </w:r>
      </w:hyperlink>
      <w:r w:rsidDel="00000000" w:rsidR="00000000" w:rsidRPr="00000000">
        <w:rPr>
          <w:rtl w:val="0"/>
        </w:rPr>
        <w:t xml:space="preserve"> when completed.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Please Note: We only need your organisation details </w:t>
      </w:r>
      <w:r w:rsidDel="00000000" w:rsidR="00000000" w:rsidRPr="00000000">
        <w:rPr>
          <w:b w:val="1"/>
          <w:i w:val="1"/>
          <w:u w:val="single"/>
          <w:rtl w:val="0"/>
        </w:rPr>
        <w:t xml:space="preserve">once</w:t>
      </w:r>
      <w:r w:rsidDel="00000000" w:rsidR="00000000" w:rsidRPr="00000000">
        <w:rPr>
          <w:b w:val="1"/>
          <w:i w:val="1"/>
          <w:rtl w:val="0"/>
        </w:rPr>
        <w:t xml:space="preserve"> so to save time fill in the job details for subsequent adverts.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6720"/>
        <w:tblGridChange w:id="0">
          <w:tblGrid>
            <w:gridCol w:w="2640"/>
            <w:gridCol w:w="6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 Name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Person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Email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Phone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Industry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 Site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Town/Suburb</w:t>
            </w:r>
          </w:p>
        </w:tc>
        <w:tc>
          <w:tcPr>
            <w:tcBorders>
              <w:left w:color="ff9900" w:space="0" w:sz="8" w:val="single"/>
              <w:bottom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Advert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color="ff9900" w:space="0" w:sz="8" w:val="single"/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Vacancies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Employment Type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7.978515625" w:hRule="atLeast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Advert Text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Apply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Image to Use</w:t>
              <w:br w:type="textWrapping"/>
              <w:t xml:space="preserve">(Replace with your own if you wish)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810000" cy="80962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  <w:tc>
          <w:tcPr>
            <w:tcBorders>
              <w:lef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By completing and returning this form you agree that: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Posting a job is a free service and you will not be charged for it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wish to engage SunnyCoastJobs.Com PTY LTD for extended services fees may apply but this will be after consultation with you and your written approval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agree that we can retain your company details on our system as an employer profile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agree that we can share the advert on our networks which may mean that 3rd party providers replicate (“scrape”) the advert to their own site or sites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confirm that the role is a genuine offer of employment.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Note: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wish is to promote every employer and genuine opportunity on the Sunshine Coast and surrounds in keeping with our resources, ethical and moral standards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reserve the right not to post an advert for any reason including poor quality, potential scams or content that we feel does not align with our networks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we make a decision not to post an advert that is borderline acceptable we will make our best efforts to contact you for clarification or to provide feedback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If you have any questions or concerns then please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jobs@sunnycoastjobs.com</w:t>
        </w:r>
      </w:hyperlink>
      <w:r w:rsidDel="00000000" w:rsidR="00000000" w:rsidRPr="00000000">
        <w:rPr>
          <w:rtl w:val="0"/>
        </w:rPr>
        <w:t xml:space="preserve"> so we can help you out.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i w:val="1"/>
          <w:sz w:val="34"/>
          <w:szCs w:val="34"/>
        </w:rPr>
      </w:pPr>
      <w:r w:rsidDel="00000000" w:rsidR="00000000" w:rsidRPr="00000000">
        <w:rPr>
          <w:i w:val="1"/>
          <w:sz w:val="34"/>
          <w:szCs w:val="34"/>
          <w:rtl w:val="0"/>
        </w:rPr>
        <w:t xml:space="preserve">All the best in filling your vacancies!!!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8096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sz w:val="20"/>
        <w:szCs w:val="20"/>
      </w:rPr>
    </w:pP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jobs@sunnycoastjobs.com</w:t>
      </w:r>
    </w:hyperlink>
    <w:r w:rsidDel="00000000" w:rsidR="00000000" w:rsidRPr="00000000">
      <w:rPr>
        <w:sz w:val="20"/>
        <w:szCs w:val="20"/>
        <w:rtl w:val="0"/>
      </w:rPr>
      <w:t xml:space="preserve"> | </w:t>
    </w:r>
    <w:hyperlink r:id="rId3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www.sunnycoastjobs.com</w:t>
      </w:r>
    </w:hyperlink>
    <w:r w:rsidDel="00000000" w:rsidR="00000000" w:rsidRPr="00000000">
      <w:rPr>
        <w:sz w:val="20"/>
        <w:szCs w:val="20"/>
        <w:rtl w:val="0"/>
      </w:rPr>
      <w:t xml:space="preserve"> | </w:t>
    </w:r>
    <w:hyperlink r:id="rId4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https://www.facebook.com/sunny.coast.jobs</w:t>
      </w:r>
    </w:hyperlink>
    <w:r w:rsidDel="00000000" w:rsidR="00000000" w:rsidRPr="00000000">
      <w:rPr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A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obs@sunnycoastjobs.com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jobs@sunnycoastjob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jobs@sunnycoastjobs.com" TargetMode="External"/><Relationship Id="rId3" Type="http://schemas.openxmlformats.org/officeDocument/2006/relationships/hyperlink" Target="http://www.sunnycoastjobs.com" TargetMode="External"/><Relationship Id="rId4" Type="http://schemas.openxmlformats.org/officeDocument/2006/relationships/hyperlink" Target="https://www.facebook.com/sunny.coast.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